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7D" w:rsidRPr="005A0D03" w:rsidRDefault="008D447D" w:rsidP="00C61DE6">
      <w:pPr>
        <w:widowControl w:val="0"/>
        <w:autoSpaceDE w:val="0"/>
        <w:autoSpaceDN w:val="0"/>
        <w:adjustRightInd w:val="0"/>
        <w:spacing w:before="200"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D03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D447D" w:rsidRPr="005A0D03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D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Постановление</w:t>
      </w:r>
    </w:p>
    <w:p w:rsidR="008D447D" w:rsidRPr="005A0D03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D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Министерства</w:t>
      </w:r>
    </w:p>
    <w:p w:rsidR="008D447D" w:rsidRPr="005A0D03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D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внутренних дел</w:t>
      </w:r>
    </w:p>
    <w:p w:rsidR="008D447D" w:rsidRPr="005A0D03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D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Республики Беларусь</w:t>
      </w:r>
    </w:p>
    <w:p w:rsidR="008D447D" w:rsidRPr="005A0D03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D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25.01.2022 N 18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47D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pacing w:val="8"/>
          <w:sz w:val="30"/>
          <w:szCs w:val="30"/>
        </w:rPr>
      </w:pPr>
    </w:p>
    <w:p w:rsidR="008D447D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pacing w:val="8"/>
          <w:sz w:val="30"/>
          <w:szCs w:val="30"/>
        </w:rPr>
      </w:pPr>
      <w:r w:rsidRPr="00C61DE6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Перечень документов для однократного продления специальных разрешений на право занятия трудовой деятельностью иностранных граждан и лиц без гражданства </w:t>
      </w:r>
    </w:p>
    <w:p w:rsidR="008D447D" w:rsidRPr="00C61DE6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pacing w:val="8"/>
          <w:sz w:val="30"/>
          <w:szCs w:val="30"/>
        </w:rPr>
      </w:pPr>
      <w:r w:rsidRPr="00C61DE6">
        <w:rPr>
          <w:rFonts w:ascii="Times New Roman" w:hAnsi="Times New Roman" w:cs="Times New Roman"/>
          <w:b/>
          <w:bCs/>
          <w:spacing w:val="8"/>
          <w:sz w:val="30"/>
          <w:szCs w:val="30"/>
        </w:rPr>
        <w:t>в Республике Беларусь</w:t>
      </w:r>
    </w:p>
    <w:p w:rsidR="008D447D" w:rsidRPr="00C61DE6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M288"/>
      <w:bookmarkEnd w:id="0"/>
      <w:r w:rsidRPr="00C61DE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1"/>
        <w:gridCol w:w="3174"/>
        <w:gridCol w:w="3465"/>
      </w:tblGrid>
      <w:tr w:rsidR="008D447D" w:rsidRPr="00C61DE6"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8D447D" w:rsidRPr="00C61DE6"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об однократном продлении срока действия специального разрешения на право занятия трудовой деятельностью в Республике Беларусь 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форме согласно приложению</w:t>
            </w:r>
          </w:p>
        </w:tc>
        <w:tc>
          <w:tcPr>
            <w:tcW w:w="3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</w:p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приема заинтересованного лица;</w:t>
            </w:r>
          </w:p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почте;</w:t>
            </w:r>
          </w:p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нарочным (курьером)</w:t>
            </w:r>
          </w:p>
        </w:tc>
      </w:tr>
      <w:tr w:rsidR="008D447D" w:rsidRPr="00C61DE6"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об уплате государственной пошлины за однократное продление срока действия специального разрешения на право занятия трудовой деятельностью в Республике Беларусь, за исключением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447D" w:rsidRPr="00C61DE6" w:rsidRDefault="008D447D" w:rsidP="00A501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47D" w:rsidRPr="00C61DE6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M290"/>
      <w:bookmarkEnd w:id="1"/>
      <w:r w:rsidRPr="00C61DE6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8D447D" w:rsidRPr="00C61DE6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2" w:name="BM291"/>
      <w:bookmarkEnd w:id="2"/>
      <w:r w:rsidRPr="00C61DE6">
        <w:rPr>
          <w:rFonts w:ascii="Times New Roman" w:hAnsi="Times New Roman" w:cs="Times New Roman"/>
          <w:color w:val="000000"/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15 Закона Республики Беларусь «</w:t>
      </w:r>
      <w:r w:rsidRPr="00C61DE6">
        <w:rPr>
          <w:rFonts w:ascii="Times New Roman" w:hAnsi="Times New Roman" w:cs="Times New Roman"/>
          <w:color w:val="000000"/>
          <w:sz w:val="30"/>
          <w:szCs w:val="30"/>
        </w:rPr>
        <w:t>Об ос</w:t>
      </w:r>
      <w:r>
        <w:rPr>
          <w:rFonts w:ascii="Times New Roman" w:hAnsi="Times New Roman" w:cs="Times New Roman"/>
          <w:color w:val="000000"/>
          <w:sz w:val="30"/>
          <w:szCs w:val="30"/>
        </w:rPr>
        <w:t>новах административных процедур»</w:t>
      </w:r>
      <w:r w:rsidRPr="00C61DE6">
        <w:rPr>
          <w:rFonts w:ascii="Times New Roman" w:hAnsi="Times New Roman" w:cs="Times New Roman"/>
          <w:color w:val="000000"/>
          <w:sz w:val="30"/>
          <w:szCs w:val="30"/>
        </w:rPr>
        <w:t>.</w:t>
      </w:r>
      <w:bookmarkStart w:id="3" w:name="BM292"/>
      <w:bookmarkEnd w:id="3"/>
    </w:p>
    <w:p w:rsidR="008D447D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4" w:name="BM297"/>
      <w:bookmarkEnd w:id="4"/>
      <w:r w:rsidRPr="00C61DE6">
        <w:rPr>
          <w:rFonts w:ascii="Times New Roman" w:hAnsi="Times New Roman" w:cs="Times New Roman"/>
          <w:color w:val="000000"/>
          <w:sz w:val="30"/>
          <w:szCs w:val="30"/>
        </w:rPr>
        <w:t xml:space="preserve"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</w:t>
      </w:r>
    </w:p>
    <w:p w:rsidR="008D447D" w:rsidRDefault="008D447D" w:rsidP="00C61DE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C61DE6">
        <w:rPr>
          <w:rFonts w:ascii="Times New Roman" w:hAnsi="Times New Roman" w:cs="Times New Roman"/>
          <w:color w:val="000000"/>
          <w:sz w:val="30"/>
          <w:szCs w:val="30"/>
        </w:rPr>
        <w:t>государственная пошлина в размере 3 базовых величин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61DE6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C61DE6">
        <w:rPr>
          <w:rFonts w:ascii="Times New Roman" w:hAnsi="Times New Roman" w:cs="Times New Roman"/>
          <w:spacing w:val="-8"/>
          <w:sz w:val="30"/>
          <w:szCs w:val="30"/>
        </w:rPr>
        <w:t>за продление спец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иального </w:t>
      </w:r>
      <w:r w:rsidRPr="00C61DE6">
        <w:rPr>
          <w:rFonts w:ascii="Times New Roman" w:hAnsi="Times New Roman" w:cs="Times New Roman"/>
          <w:spacing w:val="-8"/>
          <w:sz w:val="30"/>
          <w:szCs w:val="30"/>
        </w:rPr>
        <w:t xml:space="preserve">разрешения </w:t>
      </w:r>
      <w:r w:rsidRPr="00BE10E4">
        <w:rPr>
          <w:rFonts w:ascii="Times New Roman" w:hAnsi="Times New Roman" w:cs="Times New Roman"/>
          <w:spacing w:val="-8"/>
          <w:sz w:val="30"/>
          <w:szCs w:val="30"/>
        </w:rPr>
        <w:t xml:space="preserve">на счет </w:t>
      </w:r>
      <w:r w:rsidRPr="00BE10E4">
        <w:rPr>
          <w:rFonts w:ascii="Times New Roman" w:hAnsi="Times New Roman" w:cs="Times New Roman"/>
          <w:sz w:val="30"/>
          <w:szCs w:val="30"/>
        </w:rPr>
        <w:t>Главного упр</w:t>
      </w:r>
      <w:r>
        <w:rPr>
          <w:rFonts w:ascii="Times New Roman" w:hAnsi="Times New Roman" w:cs="Times New Roman"/>
          <w:sz w:val="30"/>
          <w:szCs w:val="30"/>
        </w:rPr>
        <w:t>авления Министерства финансов Республики Беларусь</w:t>
      </w:r>
      <w:r w:rsidRPr="00BE10E4">
        <w:rPr>
          <w:rFonts w:ascii="Times New Roman" w:hAnsi="Times New Roman" w:cs="Times New Roman"/>
          <w:sz w:val="30"/>
          <w:szCs w:val="30"/>
        </w:rPr>
        <w:t xml:space="preserve"> по Могилевской области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D447D" w:rsidRPr="00C61DE6" w:rsidRDefault="008D447D" w:rsidP="00C61DE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sz w:val="30"/>
          <w:szCs w:val="30"/>
        </w:rPr>
      </w:pPr>
    </w:p>
    <w:p w:rsidR="008D447D" w:rsidRPr="00E738D3" w:rsidRDefault="008D447D" w:rsidP="00C6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>наименование бенефициара - Главное управление Министерства финансов Р</w:t>
      </w:r>
      <w:r>
        <w:rPr>
          <w:rFonts w:ascii="Times New Roman" w:hAnsi="Times New Roman" w:cs="Times New Roman"/>
          <w:sz w:val="30"/>
          <w:szCs w:val="30"/>
        </w:rPr>
        <w:t>еспублики Беларусь</w:t>
      </w:r>
      <w:r w:rsidRPr="00E738D3">
        <w:rPr>
          <w:rFonts w:ascii="Times New Roman" w:hAnsi="Times New Roman" w:cs="Times New Roman"/>
          <w:sz w:val="30"/>
          <w:szCs w:val="30"/>
        </w:rPr>
        <w:t xml:space="preserve"> по Могилевской области;</w:t>
      </w:r>
    </w:p>
    <w:p w:rsidR="008D447D" w:rsidRPr="00E738D3" w:rsidRDefault="008D447D" w:rsidP="00C6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 xml:space="preserve">  номер счета – </w:t>
      </w:r>
      <w:r w:rsidRPr="00E738D3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E738D3">
        <w:rPr>
          <w:rFonts w:ascii="Times New Roman" w:hAnsi="Times New Roman" w:cs="Times New Roman"/>
          <w:sz w:val="30"/>
          <w:szCs w:val="30"/>
        </w:rPr>
        <w:t>36АКВВ36029170100080000000;</w:t>
      </w:r>
    </w:p>
    <w:p w:rsidR="008D447D" w:rsidRPr="00E738D3" w:rsidRDefault="008D447D" w:rsidP="00C6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 xml:space="preserve">  код валюты- 933;</w:t>
      </w:r>
    </w:p>
    <w:p w:rsidR="008D447D" w:rsidRPr="00E738D3" w:rsidRDefault="008D447D" w:rsidP="00C6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 xml:space="preserve">  наименование банка - ОАО «АСБ Беларусбанк» г. Минск;</w:t>
      </w:r>
    </w:p>
    <w:p w:rsidR="008D447D" w:rsidRPr="00E738D3" w:rsidRDefault="008D447D" w:rsidP="00C6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 xml:space="preserve">  МФО банка-</w:t>
      </w:r>
      <w:r w:rsidRPr="00E738D3">
        <w:rPr>
          <w:rFonts w:ascii="Times New Roman" w:hAnsi="Times New Roman" w:cs="Times New Roman"/>
          <w:sz w:val="30"/>
          <w:szCs w:val="30"/>
          <w:lang w:val="en-US"/>
        </w:rPr>
        <w:t>AKBBBY2X</w:t>
      </w:r>
      <w:r w:rsidRPr="00E738D3">
        <w:rPr>
          <w:rFonts w:ascii="Times New Roman" w:hAnsi="Times New Roman" w:cs="Times New Roman"/>
          <w:sz w:val="30"/>
          <w:szCs w:val="30"/>
        </w:rPr>
        <w:t>;</w:t>
      </w:r>
    </w:p>
    <w:p w:rsidR="008D447D" w:rsidRPr="00E738D3" w:rsidRDefault="008D447D" w:rsidP="00C6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>УНП бенефициара-700015249.</w:t>
      </w:r>
    </w:p>
    <w:p w:rsidR="008D447D" w:rsidRPr="00E738D3" w:rsidRDefault="008D447D" w:rsidP="00C6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>Код платежа 03001 (для юридических лиц);</w:t>
      </w:r>
    </w:p>
    <w:p w:rsidR="008D447D" w:rsidRPr="00BE10E4" w:rsidRDefault="008D447D" w:rsidP="00C61DE6">
      <w:pPr>
        <w:jc w:val="both"/>
        <w:rPr>
          <w:rFonts w:ascii="Times New Roman" w:hAnsi="Times New Roman" w:cs="Times New Roman"/>
          <w:sz w:val="30"/>
          <w:szCs w:val="30"/>
        </w:rPr>
      </w:pPr>
      <w:r w:rsidRPr="00E738D3">
        <w:rPr>
          <w:rFonts w:ascii="Times New Roman" w:hAnsi="Times New Roman" w:cs="Times New Roman"/>
          <w:sz w:val="30"/>
          <w:szCs w:val="30"/>
        </w:rPr>
        <w:t xml:space="preserve">                                03002 (для индивидуальных предпринимателей)</w:t>
      </w:r>
    </w:p>
    <w:p w:rsidR="008D447D" w:rsidRPr="00C61DE6" w:rsidRDefault="008D447D" w:rsidP="00C61D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C61DE6">
        <w:rPr>
          <w:rFonts w:ascii="Times New Roman" w:hAnsi="Times New Roman" w:cs="Times New Roman"/>
          <w:sz w:val="30"/>
          <w:szCs w:val="30"/>
        </w:rPr>
        <w:t>Назначение платежа – госпошлина за получение спец</w:t>
      </w:r>
      <w:r>
        <w:rPr>
          <w:rFonts w:ascii="Times New Roman" w:hAnsi="Times New Roman" w:cs="Times New Roman"/>
          <w:sz w:val="30"/>
          <w:szCs w:val="30"/>
        </w:rPr>
        <w:t xml:space="preserve">иального </w:t>
      </w:r>
      <w:r w:rsidRPr="00C61DE6">
        <w:rPr>
          <w:rFonts w:ascii="Times New Roman" w:hAnsi="Times New Roman" w:cs="Times New Roman"/>
          <w:sz w:val="30"/>
          <w:szCs w:val="30"/>
        </w:rPr>
        <w:t>разрешения на право занятия трудовой деятельностью иностранного гражданина в Республике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D447D" w:rsidRPr="00C61DE6" w:rsidRDefault="008D447D" w:rsidP="00C61D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61DE6">
        <w:rPr>
          <w:rFonts w:ascii="Times New Roman" w:hAnsi="Times New Roman" w:cs="Times New Roman"/>
          <w:sz w:val="30"/>
          <w:szCs w:val="30"/>
        </w:rPr>
        <w:t xml:space="preserve"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</w:t>
      </w:r>
      <w:r>
        <w:rPr>
          <w:rFonts w:ascii="Times New Roman" w:hAnsi="Times New Roman" w:cs="Times New Roman"/>
          <w:sz w:val="30"/>
          <w:szCs w:val="30"/>
        </w:rPr>
        <w:t>ответственного исполнителя (абзац 2 пункта 6 статьи</w:t>
      </w:r>
      <w:r w:rsidRPr="00C61DE6">
        <w:rPr>
          <w:rFonts w:ascii="Times New Roman" w:hAnsi="Times New Roman" w:cs="Times New Roman"/>
          <w:sz w:val="30"/>
          <w:szCs w:val="30"/>
        </w:rPr>
        <w:t xml:space="preserve"> 287 Налогового кодекса Республики Беларусь).</w:t>
      </w:r>
    </w:p>
    <w:p w:rsidR="008D447D" w:rsidRPr="00C61DE6" w:rsidRDefault="008D447D" w:rsidP="00C61DE6">
      <w:pPr>
        <w:spacing w:before="12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61DE6">
        <w:rPr>
          <w:rFonts w:ascii="Times New Roman" w:hAnsi="Times New Roman" w:cs="Times New Roman"/>
          <w:sz w:val="30"/>
          <w:szCs w:val="30"/>
        </w:rPr>
        <w:t xml:space="preserve">Срок рассмотрения документов на однократное продление срока специального разрешения – </w:t>
      </w:r>
      <w:r w:rsidRPr="00C61DE6">
        <w:rPr>
          <w:rFonts w:ascii="Times New Roman" w:hAnsi="Times New Roman" w:cs="Times New Roman"/>
          <w:i/>
          <w:iCs/>
          <w:sz w:val="30"/>
          <w:szCs w:val="30"/>
        </w:rPr>
        <w:t>7 дней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D447D" w:rsidRPr="00C61DE6" w:rsidRDefault="008D447D" w:rsidP="005A020B">
      <w:pPr>
        <w:spacing w:before="120" w:line="21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1DE6">
        <w:rPr>
          <w:rFonts w:ascii="Times New Roman" w:hAnsi="Times New Roman" w:cs="Times New Roman"/>
          <w:sz w:val="30"/>
          <w:szCs w:val="30"/>
        </w:rPr>
        <w:t>При подаче заявления об однократном продлении и при получении специального разрешения представителем нанимателя в УГиМ УВД Могилевского облисполкома предоставляются:</w:t>
      </w:r>
    </w:p>
    <w:p w:rsidR="008D447D" w:rsidRPr="00C61DE6" w:rsidRDefault="008D447D" w:rsidP="005A020B">
      <w:pPr>
        <w:spacing w:line="21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1DE6">
        <w:rPr>
          <w:rFonts w:ascii="Times New Roman" w:hAnsi="Times New Roman" w:cs="Times New Roman"/>
          <w:sz w:val="30"/>
          <w:szCs w:val="30"/>
        </w:rPr>
        <w:t>– паспорт и доверенность (представление интересов; получение специального разрешения).</w:t>
      </w:r>
    </w:p>
    <w:p w:rsidR="008D447D" w:rsidRDefault="008D447D" w:rsidP="005A020B">
      <w:pPr>
        <w:spacing w:before="120" w:line="21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1DE6">
        <w:rPr>
          <w:rFonts w:ascii="Times New Roman" w:hAnsi="Times New Roman" w:cs="Times New Roman"/>
          <w:sz w:val="30"/>
          <w:szCs w:val="30"/>
        </w:rPr>
        <w:t>Заключенный на основании специального разрешения трудовой д</w:t>
      </w:r>
      <w:r>
        <w:rPr>
          <w:rFonts w:ascii="Times New Roman" w:hAnsi="Times New Roman" w:cs="Times New Roman"/>
          <w:sz w:val="30"/>
          <w:szCs w:val="30"/>
        </w:rPr>
        <w:t>оговор (контракт) с иностранцем</w:t>
      </w:r>
      <w:r w:rsidRPr="00C61DE6">
        <w:rPr>
          <w:rFonts w:ascii="Times New Roman" w:hAnsi="Times New Roman" w:cs="Times New Roman"/>
          <w:sz w:val="30"/>
          <w:szCs w:val="30"/>
        </w:rPr>
        <w:t xml:space="preserve"> в месячный срок необходимо предста</w:t>
      </w:r>
      <w:r>
        <w:rPr>
          <w:rFonts w:ascii="Times New Roman" w:hAnsi="Times New Roman" w:cs="Times New Roman"/>
          <w:sz w:val="30"/>
          <w:szCs w:val="30"/>
        </w:rPr>
        <w:t>вить в УГиМ УВД Могилевского облисполкома</w:t>
      </w:r>
      <w:r w:rsidRPr="00C61DE6">
        <w:rPr>
          <w:rFonts w:ascii="Times New Roman" w:hAnsi="Times New Roman" w:cs="Times New Roman"/>
          <w:sz w:val="30"/>
          <w:szCs w:val="30"/>
        </w:rPr>
        <w:t xml:space="preserve"> для регистрации.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447D" w:rsidRPr="00C50FE1" w:rsidRDefault="008D447D" w:rsidP="007523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0FE1">
        <w:rPr>
          <w:rFonts w:ascii="Times New Roman" w:hAnsi="Times New Roman" w:cs="Times New Roman"/>
          <w:b/>
          <w:bCs/>
          <w:sz w:val="30"/>
          <w:szCs w:val="30"/>
        </w:rPr>
        <w:t>Управление по гражданству и миграции</w:t>
      </w:r>
    </w:p>
    <w:p w:rsidR="008D447D" w:rsidRPr="00C50FE1" w:rsidRDefault="008D447D" w:rsidP="007523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0FE1">
        <w:rPr>
          <w:rFonts w:ascii="Times New Roman" w:hAnsi="Times New Roman" w:cs="Times New Roman"/>
          <w:b/>
          <w:bCs/>
          <w:sz w:val="30"/>
          <w:szCs w:val="30"/>
        </w:rPr>
        <w:t>УВД Могилевского облисполкома</w:t>
      </w:r>
    </w:p>
    <w:p w:rsidR="008D447D" w:rsidRPr="00C50FE1" w:rsidRDefault="008D447D" w:rsidP="007523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0FE1">
        <w:rPr>
          <w:rFonts w:ascii="Times New Roman" w:hAnsi="Times New Roman" w:cs="Times New Roman"/>
          <w:b/>
          <w:bCs/>
          <w:sz w:val="30"/>
          <w:szCs w:val="30"/>
        </w:rPr>
        <w:t>212030, г. Могилев, пер. Буянова, д.22,</w:t>
      </w:r>
    </w:p>
    <w:p w:rsidR="008D447D" w:rsidRPr="00C50FE1" w:rsidRDefault="008D447D" w:rsidP="007523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0FE1">
        <w:rPr>
          <w:rFonts w:ascii="Times New Roman" w:hAnsi="Times New Roman" w:cs="Times New Roman"/>
          <w:b/>
          <w:bCs/>
          <w:sz w:val="30"/>
          <w:szCs w:val="30"/>
        </w:rPr>
        <w:t>тел. 80222-295-805, 80222-295-806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8D447D" w:rsidRPr="00C61DE6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E6">
        <w:rPr>
          <w:rFonts w:ascii="Times New Roman" w:hAnsi="Times New Roman" w:cs="Times New Roman"/>
          <w:sz w:val="24"/>
          <w:szCs w:val="24"/>
        </w:rPr>
        <w:t>* Согласно постановлению МВД Республики Беларусь от 25.01.2022 № 18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BM298"/>
      <w:bookmarkStart w:id="6" w:name="BM304"/>
      <w:bookmarkEnd w:id="5"/>
      <w:bookmarkEnd w:id="6"/>
      <w:r>
        <w:rPr>
          <w:rFonts w:ascii="Arial" w:hAnsi="Arial" w:cs="Arial"/>
          <w:color w:val="000000"/>
        </w:rPr>
        <w:t> </w:t>
      </w:r>
    </w:p>
    <w:p w:rsidR="008D447D" w:rsidRDefault="008D447D" w:rsidP="00C61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" w:name="BM305"/>
      <w:bookmarkEnd w:id="7"/>
      <w:r>
        <w:rPr>
          <w:rFonts w:ascii="Arial" w:hAnsi="Arial" w:cs="Arial"/>
          <w:color w:val="000000"/>
        </w:rPr>
        <w:t> </w:t>
      </w:r>
      <w:bookmarkStart w:id="8" w:name="BM306"/>
      <w:bookmarkStart w:id="9" w:name="BM610"/>
      <w:bookmarkEnd w:id="8"/>
      <w:bookmarkEnd w:id="9"/>
      <w:r>
        <w:rPr>
          <w:rFonts w:ascii="Arial" w:hAnsi="Arial" w:cs="Arial"/>
          <w:color w:val="000000"/>
        </w:rPr>
        <w:t> </w:t>
      </w:r>
      <w:bookmarkStart w:id="10" w:name="BM611"/>
      <w:bookmarkEnd w:id="10"/>
      <w:r>
        <w:rPr>
          <w:rFonts w:ascii="Arial" w:hAnsi="Arial" w:cs="Arial"/>
          <w:color w:val="000000"/>
        </w:rPr>
        <w:t> 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1" w:name="BM307"/>
      <w:bookmarkEnd w:id="11"/>
      <w:r w:rsidRPr="0061685F">
        <w:rPr>
          <w:rFonts w:ascii="Times New Roman" w:hAnsi="Times New Roman" w:cs="Times New Roman"/>
          <w:color w:val="000000"/>
        </w:rPr>
        <w:t>Приложение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2" w:name="BM308"/>
      <w:bookmarkEnd w:id="12"/>
      <w:r w:rsidRPr="0061685F">
        <w:rPr>
          <w:rFonts w:ascii="Times New Roman" w:hAnsi="Times New Roman" w:cs="Times New Roman"/>
          <w:color w:val="000000"/>
        </w:rPr>
        <w:t>к Регламенту административной процедуры,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3" w:name="BM612"/>
      <w:bookmarkEnd w:id="13"/>
      <w:r w:rsidRPr="0061685F">
        <w:rPr>
          <w:rFonts w:ascii="Times New Roman" w:hAnsi="Times New Roman" w:cs="Times New Roman"/>
          <w:color w:val="000000"/>
        </w:rPr>
        <w:t>осуществляемой в отношении субъектов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4" w:name="BM613"/>
      <w:bookmarkEnd w:id="14"/>
      <w:r w:rsidRPr="0061685F">
        <w:rPr>
          <w:rFonts w:ascii="Times New Roman" w:hAnsi="Times New Roman" w:cs="Times New Roman"/>
          <w:color w:val="000000"/>
        </w:rPr>
        <w:t>хозяйствования, по подпункту 15.4.2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5" w:name="BM614"/>
      <w:bookmarkEnd w:id="15"/>
      <w:r w:rsidRPr="0061685F">
        <w:rPr>
          <w:rFonts w:ascii="Times New Roman" w:hAnsi="Times New Roman" w:cs="Times New Roman"/>
          <w:color w:val="000000"/>
        </w:rPr>
        <w:t>"Однократное продление срока действия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6" w:name="BM615"/>
      <w:bookmarkEnd w:id="16"/>
      <w:r w:rsidRPr="0061685F">
        <w:rPr>
          <w:rFonts w:ascii="Times New Roman" w:hAnsi="Times New Roman" w:cs="Times New Roman"/>
          <w:color w:val="000000"/>
        </w:rPr>
        <w:t>специального разрешения на право занятия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7" w:name="BM616"/>
      <w:bookmarkEnd w:id="17"/>
      <w:r w:rsidRPr="0061685F">
        <w:rPr>
          <w:rFonts w:ascii="Times New Roman" w:hAnsi="Times New Roman" w:cs="Times New Roman"/>
          <w:color w:val="000000"/>
        </w:rPr>
        <w:t>трудовой деятельностью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18" w:name="BM617"/>
      <w:bookmarkEnd w:id="18"/>
      <w:r w:rsidRPr="0061685F">
        <w:rPr>
          <w:rFonts w:ascii="Times New Roman" w:hAnsi="Times New Roman" w:cs="Times New Roman"/>
          <w:color w:val="000000"/>
        </w:rPr>
        <w:t>в Республике Беларусь"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</w:rPr>
      </w:pPr>
      <w:bookmarkStart w:id="19" w:name="BM309"/>
      <w:bookmarkEnd w:id="19"/>
      <w:r w:rsidRPr="0061685F">
        <w:rPr>
          <w:rFonts w:ascii="Times New Roman" w:hAnsi="Times New Roman" w:cs="Times New Roman"/>
          <w:color w:val="000000"/>
        </w:rPr>
        <w:t> </w:t>
      </w:r>
    </w:p>
    <w:p w:rsidR="008D447D" w:rsidRPr="0061685F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20" w:name="BM310"/>
      <w:bookmarkEnd w:id="20"/>
      <w:r w:rsidRPr="0061685F">
        <w:rPr>
          <w:rFonts w:ascii="Times New Roman" w:hAnsi="Times New Roman" w:cs="Times New Roman"/>
          <w:color w:val="000000"/>
        </w:rPr>
        <w:t>Форма</w:t>
      </w:r>
    </w:p>
    <w:p w:rsidR="008D447D" w:rsidRDefault="008D447D" w:rsidP="00C61DE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</w:rPr>
      </w:pPr>
      <w:bookmarkStart w:id="21" w:name="BM618"/>
      <w:bookmarkEnd w:id="21"/>
      <w:r>
        <w:rPr>
          <w:rFonts w:ascii="Arial" w:hAnsi="Arial" w:cs="Arial"/>
          <w:color w:val="000000"/>
        </w:rPr>
        <w:t> 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(наименование подразделения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по гражданству и миграции главного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управления внутренних дел Минского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городского исполнительного комитета, управления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  <w:r w:rsidRPr="000E1100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E1100">
        <w:rPr>
          <w:rFonts w:ascii="Times New Roman" w:hAnsi="Times New Roman" w:cs="Times New Roman"/>
          <w:color w:val="000000"/>
          <w:sz w:val="20"/>
          <w:szCs w:val="20"/>
        </w:rPr>
        <w:t>внутренних дел областного исполнительного комитета)</w:t>
      </w:r>
    </w:p>
    <w:p w:rsidR="008D447D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47D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47D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однократном продлении срока действия специального разрешения на право</w:t>
      </w:r>
    </w:p>
    <w:p w:rsidR="008D447D" w:rsidRPr="000E1100" w:rsidRDefault="008D447D" w:rsidP="000E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 трудовой деятельностью в Республике Беларусь</w:t>
      </w:r>
    </w:p>
    <w:p w:rsidR="008D447D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  <w:r w:rsidRPr="007523D2">
        <w:rPr>
          <w:rFonts w:ascii="Times New Roman" w:hAnsi="Times New Roman" w:cs="Times New Roman"/>
          <w:sz w:val="24"/>
          <w:szCs w:val="24"/>
        </w:rPr>
        <w:t>Наниматель Республики Беларусь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>фамилия, собственное имя, отчество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(если таковое имеется), место регистрации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предпринимателя; наименование и место нахождения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юридического лица, иностранной организации, осуществляющих наем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трудящихся-иммигрантов для работы в своем представительстве (с указанием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наименования представительства, а также государства, в котором учреждена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иностранная организация, даты выдачи, номера и срока разрешения на открытие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представительства иностранной организации в Республике Беларусь), телефон,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наименование государственного органа, иной государственной организации,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осуществивших государственную регистрацию индивидуального предпринимателя,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юридического лица, дата и номер решения о государственной регистрации,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регистрационный номер в Едином государственном регистре юридических лиц и</w:t>
      </w:r>
    </w:p>
    <w:p w:rsidR="008D447D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индивидуальных предпринимателей)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Pr="007523D2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3D2">
        <w:rPr>
          <w:rFonts w:ascii="Times New Roman" w:hAnsi="Times New Roman" w:cs="Times New Roman"/>
          <w:color w:val="000000"/>
          <w:sz w:val="24"/>
          <w:szCs w:val="24"/>
        </w:rPr>
        <w:t>Прошу  однократно продлить специальное  разрешение  на  право  занятия трудовой  деятельностью  в   Республике  Беларусь   в  отношении гражданина (граждан)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(страна проживания, фамилия, собственное имя, отчество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(если таковое имеется), паспортные данные, образование, профессия,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специальность, присвоенная квалификация)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4"/>
          <w:szCs w:val="24"/>
        </w:rPr>
        <w:t>для работы в качестве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(указать наименование и код должности служащего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Республики Беларусь (профессии рабочего) в соответствии с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Общегосударственным классификатором "Занятия", утвержденным постановлением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Министерства труда и социальной защиты Республики Беларусь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>от 24 июля 2017 г. N 33)</w:t>
      </w:r>
    </w:p>
    <w:p w:rsidR="008D447D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47D" w:rsidRPr="0061685F" w:rsidRDefault="008D447D" w:rsidP="0075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685F">
        <w:rPr>
          <w:rFonts w:ascii="Times New Roman" w:hAnsi="Times New Roman" w:cs="Times New Roman"/>
          <w:color w:val="000000"/>
          <w:sz w:val="24"/>
          <w:szCs w:val="24"/>
        </w:rPr>
        <w:t>с ___ __________ 20__ г. по ___ __________ 20__ г.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4"/>
          <w:szCs w:val="24"/>
        </w:rPr>
        <w:t>Место осуществления трудовой деятельности и обоснование необходимости  найма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D447D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____________________________________________________________________________.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8D447D" w:rsidRPr="0061685F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4"/>
          <w:szCs w:val="24"/>
        </w:rPr>
        <w:t>Проинформирован о необходимости в течение  месяца  со  дня  заключения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4"/>
          <w:szCs w:val="24"/>
        </w:rPr>
        <w:t>трудового договора представить его на регистрацию 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</w:t>
      </w:r>
    </w:p>
    <w:p w:rsidR="008D447D" w:rsidRPr="0061685F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</w:t>
      </w:r>
    </w:p>
    <w:p w:rsidR="008D447D" w:rsidRPr="0061685F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подразделения по гражданству и миграции главного управления внутренних дел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>Минского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8D447D" w:rsidRPr="0061685F" w:rsidRDefault="008D447D" w:rsidP="0061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85F">
        <w:rPr>
          <w:rFonts w:ascii="Times New Roman" w:hAnsi="Times New Roman" w:cs="Times New Roman"/>
          <w:color w:val="000000"/>
          <w:sz w:val="20"/>
          <w:szCs w:val="20"/>
        </w:rPr>
        <w:t>городского исполнительного комитета, управления внутренних дел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1685F">
        <w:rPr>
          <w:rFonts w:ascii="Times New Roman" w:hAnsi="Times New Roman" w:cs="Times New Roman"/>
          <w:color w:val="000000"/>
          <w:sz w:val="20"/>
          <w:szCs w:val="20"/>
        </w:rPr>
        <w:t>областного исполнительного комитета)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BM620"/>
      <w:bookmarkEnd w:id="22"/>
      <w:r>
        <w:rPr>
          <w:rFonts w:ascii="Arial" w:hAnsi="Arial" w:cs="Arial"/>
          <w:color w:val="000000"/>
        </w:rPr>
        <w:t> </w:t>
      </w:r>
    </w:p>
    <w:p w:rsidR="008D447D" w:rsidRPr="007523D2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BM325"/>
      <w:bookmarkEnd w:id="23"/>
      <w:r w:rsidRPr="007523D2">
        <w:rPr>
          <w:rFonts w:ascii="Times New Roman" w:hAnsi="Times New Roman" w:cs="Times New Roman"/>
          <w:color w:val="000000"/>
          <w:sz w:val="24"/>
          <w:szCs w:val="24"/>
        </w:rPr>
        <w:t>Обязуюсь обеспечить за свой счет выезд из Республики Беларусь иностранного гражданина, лица без гражданства (иностранных граждан, лиц без гражданства) в случаях:</w:t>
      </w:r>
    </w:p>
    <w:p w:rsidR="008D447D" w:rsidRPr="007523D2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BM326"/>
      <w:bookmarkEnd w:id="24"/>
      <w:r w:rsidRPr="007523D2">
        <w:rPr>
          <w:rFonts w:ascii="Times New Roman" w:hAnsi="Times New Roman" w:cs="Times New Roman"/>
          <w:color w:val="000000"/>
          <w:sz w:val="24"/>
          <w:szCs w:val="24"/>
        </w:rPr>
        <w:t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8D447D" w:rsidRPr="007523D2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BM327"/>
      <w:bookmarkEnd w:id="25"/>
      <w:r w:rsidRPr="007523D2">
        <w:rPr>
          <w:rFonts w:ascii="Times New Roman" w:hAnsi="Times New Roman" w:cs="Times New Roman"/>
          <w:color w:val="000000"/>
          <w:sz w:val="24"/>
          <w:szCs w:val="24"/>
        </w:rPr>
        <w:t>аннулирования специального разрешения по вине нанимателя Республики Беларусь, если не имеется иных оснований для пребывания иностранного гражданина, лица без гражданства (иностранных граждан, лиц без гражданства) в Республике Беларусь.</w:t>
      </w:r>
    </w:p>
    <w:p w:rsidR="008D447D" w:rsidRPr="007523D2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BM328"/>
      <w:bookmarkEnd w:id="26"/>
      <w:r w:rsidRPr="007523D2">
        <w:rPr>
          <w:rFonts w:ascii="Times New Roman" w:hAnsi="Times New Roman" w:cs="Times New Roman"/>
          <w:color w:val="000000"/>
          <w:sz w:val="24"/>
          <w:szCs w:val="24"/>
        </w:rPr>
        <w:t>Уведомлен о получении специального разрешения на право занятия трудовой деятельностью в Республике Беларусь не позднее 7 дней со дня подачи заявления.</w:t>
      </w:r>
    </w:p>
    <w:p w:rsidR="008D447D" w:rsidRPr="007523D2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BM329"/>
      <w:bookmarkEnd w:id="27"/>
      <w:r w:rsidRPr="007523D2">
        <w:rPr>
          <w:rFonts w:ascii="Times New Roman" w:hAnsi="Times New Roman" w:cs="Times New Roman"/>
          <w:color w:val="000000"/>
          <w:sz w:val="24"/>
          <w:szCs w:val="24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- в случае внесения платы посредством использования такой системы.</w:t>
      </w:r>
    </w:p>
    <w:p w:rsidR="008D447D" w:rsidRPr="007523D2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BM330"/>
      <w:bookmarkEnd w:id="28"/>
      <w:r w:rsidRPr="007523D2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(номер транзакции)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Дата _________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Pr="0061685F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5F">
        <w:rPr>
          <w:rFonts w:ascii="Times New Roman" w:hAnsi="Times New Roman" w:cs="Times New Roman"/>
          <w:color w:val="000000"/>
          <w:sz w:val="24"/>
          <w:szCs w:val="24"/>
        </w:rPr>
        <w:t>Сведения, изложенные в заявлении, достоверны.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Приложение на ________ листах: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(указать документы, прилагаемые к заявлению)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организации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уполномоченное им лицо       _______________ __________________________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(подпись)        (инициалы, фамилия)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(дата)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9" w:name="BM344"/>
      <w:bookmarkEnd w:id="29"/>
      <w:r>
        <w:rPr>
          <w:rFonts w:ascii="Arial" w:hAnsi="Arial" w:cs="Arial"/>
          <w:color w:val="000000"/>
        </w:rPr>
        <w:t> 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BM345"/>
      <w:bookmarkEnd w:id="30"/>
      <w:r>
        <w:rPr>
          <w:rFonts w:ascii="Arial" w:hAnsi="Arial" w:cs="Arial"/>
          <w:color w:val="000000"/>
        </w:rPr>
        <w:t> 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1" w:name="BM346"/>
      <w:bookmarkEnd w:id="31"/>
      <w:r>
        <w:rPr>
          <w:rFonts w:ascii="Arial" w:hAnsi="Arial" w:cs="Arial"/>
          <w:color w:val="000000"/>
        </w:rPr>
        <w:t> 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BM347"/>
      <w:bookmarkEnd w:id="32"/>
      <w:r>
        <w:rPr>
          <w:rFonts w:ascii="Arial" w:hAnsi="Arial" w:cs="Arial"/>
          <w:color w:val="000000"/>
        </w:rPr>
        <w:t> 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BM622"/>
      <w:bookmarkEnd w:id="33"/>
      <w:r>
        <w:rPr>
          <w:rFonts w:ascii="Arial" w:hAnsi="Arial" w:cs="Arial"/>
          <w:color w:val="000000"/>
        </w:rPr>
        <w:t> </w:t>
      </w: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 w:rsidP="005A020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8D447D" w:rsidRDefault="008D447D">
      <w:pPr>
        <w:rPr>
          <w:rFonts w:cs="Times New Roman"/>
        </w:rPr>
      </w:pPr>
    </w:p>
    <w:sectPr w:rsidR="008D447D" w:rsidSect="00F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9EB"/>
    <w:multiLevelType w:val="hybridMultilevel"/>
    <w:tmpl w:val="100E6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0B"/>
    <w:rsid w:val="00044EAB"/>
    <w:rsid w:val="0008753E"/>
    <w:rsid w:val="0009090D"/>
    <w:rsid w:val="000A3419"/>
    <w:rsid w:val="000C2D3A"/>
    <w:rsid w:val="000D2F7D"/>
    <w:rsid w:val="000E0B03"/>
    <w:rsid w:val="000E1100"/>
    <w:rsid w:val="000E4296"/>
    <w:rsid w:val="000F633F"/>
    <w:rsid w:val="00103AB3"/>
    <w:rsid w:val="001105BD"/>
    <w:rsid w:val="001146FD"/>
    <w:rsid w:val="00137254"/>
    <w:rsid w:val="0014609C"/>
    <w:rsid w:val="00207D46"/>
    <w:rsid w:val="00233F4D"/>
    <w:rsid w:val="00235E29"/>
    <w:rsid w:val="00253EE9"/>
    <w:rsid w:val="00271C72"/>
    <w:rsid w:val="002B63AD"/>
    <w:rsid w:val="002C3E88"/>
    <w:rsid w:val="002D57D3"/>
    <w:rsid w:val="002E2A4B"/>
    <w:rsid w:val="003C12C8"/>
    <w:rsid w:val="003C3971"/>
    <w:rsid w:val="003F741F"/>
    <w:rsid w:val="00422A97"/>
    <w:rsid w:val="00450DF0"/>
    <w:rsid w:val="004B2434"/>
    <w:rsid w:val="004B3818"/>
    <w:rsid w:val="004B4033"/>
    <w:rsid w:val="004C7BE4"/>
    <w:rsid w:val="00525B4F"/>
    <w:rsid w:val="0057770A"/>
    <w:rsid w:val="0058581A"/>
    <w:rsid w:val="005A020B"/>
    <w:rsid w:val="005A0D03"/>
    <w:rsid w:val="005A1C58"/>
    <w:rsid w:val="005C79E9"/>
    <w:rsid w:val="005E68E8"/>
    <w:rsid w:val="005E7CBD"/>
    <w:rsid w:val="00614600"/>
    <w:rsid w:val="0061685F"/>
    <w:rsid w:val="006442F2"/>
    <w:rsid w:val="00674392"/>
    <w:rsid w:val="006823C1"/>
    <w:rsid w:val="00691090"/>
    <w:rsid w:val="00692B7A"/>
    <w:rsid w:val="006E5511"/>
    <w:rsid w:val="00702636"/>
    <w:rsid w:val="00713963"/>
    <w:rsid w:val="007523D2"/>
    <w:rsid w:val="0075495E"/>
    <w:rsid w:val="007945AE"/>
    <w:rsid w:val="007A17DE"/>
    <w:rsid w:val="007B0AE8"/>
    <w:rsid w:val="007B13DA"/>
    <w:rsid w:val="007C4A9E"/>
    <w:rsid w:val="008146CE"/>
    <w:rsid w:val="00826557"/>
    <w:rsid w:val="00866EAB"/>
    <w:rsid w:val="008A4853"/>
    <w:rsid w:val="008A525D"/>
    <w:rsid w:val="008B75C8"/>
    <w:rsid w:val="008C2F18"/>
    <w:rsid w:val="008D3F72"/>
    <w:rsid w:val="008D447D"/>
    <w:rsid w:val="008D7A41"/>
    <w:rsid w:val="0096046F"/>
    <w:rsid w:val="009805F2"/>
    <w:rsid w:val="00982A0D"/>
    <w:rsid w:val="00997DB9"/>
    <w:rsid w:val="009D002B"/>
    <w:rsid w:val="009D67C9"/>
    <w:rsid w:val="00A00D78"/>
    <w:rsid w:val="00A5019A"/>
    <w:rsid w:val="00AA0FE8"/>
    <w:rsid w:val="00AC250F"/>
    <w:rsid w:val="00AE7672"/>
    <w:rsid w:val="00B05512"/>
    <w:rsid w:val="00B142D8"/>
    <w:rsid w:val="00B25F95"/>
    <w:rsid w:val="00B7041B"/>
    <w:rsid w:val="00BA63EF"/>
    <w:rsid w:val="00BE10E4"/>
    <w:rsid w:val="00BE1E63"/>
    <w:rsid w:val="00BF2AD8"/>
    <w:rsid w:val="00C50FE1"/>
    <w:rsid w:val="00C61DE6"/>
    <w:rsid w:val="00C74621"/>
    <w:rsid w:val="00C967F6"/>
    <w:rsid w:val="00CA649C"/>
    <w:rsid w:val="00CB65C9"/>
    <w:rsid w:val="00CC217A"/>
    <w:rsid w:val="00CD18E0"/>
    <w:rsid w:val="00CE6B4E"/>
    <w:rsid w:val="00D02EBD"/>
    <w:rsid w:val="00D50921"/>
    <w:rsid w:val="00D526A8"/>
    <w:rsid w:val="00D832ED"/>
    <w:rsid w:val="00DB03F5"/>
    <w:rsid w:val="00DC49B3"/>
    <w:rsid w:val="00E075DD"/>
    <w:rsid w:val="00E2281B"/>
    <w:rsid w:val="00E355C7"/>
    <w:rsid w:val="00E377FD"/>
    <w:rsid w:val="00E52C12"/>
    <w:rsid w:val="00E60FB1"/>
    <w:rsid w:val="00E738D3"/>
    <w:rsid w:val="00E861A2"/>
    <w:rsid w:val="00EC0237"/>
    <w:rsid w:val="00F15E86"/>
    <w:rsid w:val="00F96F5F"/>
    <w:rsid w:val="00FA5C17"/>
    <w:rsid w:val="00FB2448"/>
    <w:rsid w:val="00F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0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20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1606</Words>
  <Characters>9158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</dc:creator>
  <cp:keywords/>
  <dc:description/>
  <cp:lastModifiedBy>Bessonova</cp:lastModifiedBy>
  <cp:revision>4</cp:revision>
  <dcterms:created xsi:type="dcterms:W3CDTF">2022-07-05T12:33:00Z</dcterms:created>
  <dcterms:modified xsi:type="dcterms:W3CDTF">2022-07-05T13:15:00Z</dcterms:modified>
</cp:coreProperties>
</file>